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B3C" w:rsidRPr="00F84B3C" w:rsidRDefault="00F84B3C" w:rsidP="00F84B3C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A56D30" w:rsidRPr="00F84B3C" w:rsidRDefault="00A56D30" w:rsidP="000A572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D30" w:rsidRDefault="002522B2" w:rsidP="000A572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2286"/>
            <wp:effectExtent l="0" t="0" r="3175" b="0"/>
            <wp:docPr id="2" name="Рисунок 2" descr="C:\Users\User\Desktop\Сканы\2020-02-24\01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\2020-02-24\019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DFD" w:rsidRDefault="00891DFD" w:rsidP="002522B2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84B3C" w:rsidRPr="000A5725" w:rsidRDefault="00F84B3C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0A5725">
        <w:rPr>
          <w:rFonts w:ascii="Times New Roman" w:hAnsi="Times New Roman" w:cs="Times New Roman"/>
          <w:sz w:val="24"/>
          <w:szCs w:val="24"/>
        </w:rPr>
        <w:tab/>
        <w:t>Цели, задачи и функции Программы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2.1.</w:t>
      </w:r>
      <w:r w:rsidRPr="000A5725">
        <w:rPr>
          <w:rFonts w:ascii="Times New Roman" w:hAnsi="Times New Roman" w:cs="Times New Roman"/>
          <w:sz w:val="24"/>
          <w:szCs w:val="24"/>
        </w:rPr>
        <w:tab/>
        <w:t>Главной целью Программы является создание и обеспечение условий для достижения в образовательной организации соответствующего современным требованиям качества предоставления образовательных услуг.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2.2.</w:t>
      </w:r>
      <w:r w:rsidRPr="000A5725">
        <w:rPr>
          <w:rFonts w:ascii="Times New Roman" w:hAnsi="Times New Roman" w:cs="Times New Roman"/>
          <w:sz w:val="24"/>
          <w:szCs w:val="24"/>
        </w:rPr>
        <w:tab/>
      </w:r>
      <w:r w:rsidRPr="002602D5">
        <w:rPr>
          <w:rFonts w:ascii="Times New Roman" w:hAnsi="Times New Roman" w:cs="Times New Roman"/>
          <w:b/>
          <w:sz w:val="24"/>
          <w:szCs w:val="24"/>
        </w:rPr>
        <w:t>Основными задачами Программы являются</w:t>
      </w:r>
      <w:r w:rsidRPr="000A5725">
        <w:rPr>
          <w:rFonts w:ascii="Times New Roman" w:hAnsi="Times New Roman" w:cs="Times New Roman"/>
          <w:sz w:val="24"/>
          <w:szCs w:val="24"/>
        </w:rPr>
        <w:t>: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-</w:t>
      </w:r>
      <w:r w:rsidRPr="000A5725">
        <w:rPr>
          <w:rFonts w:ascii="Times New Roman" w:hAnsi="Times New Roman" w:cs="Times New Roman"/>
          <w:sz w:val="24"/>
          <w:szCs w:val="24"/>
        </w:rPr>
        <w:tab/>
        <w:t>фиксация и включение в контекст внешней среды существующего состояния и перспектив развития образовательной организации;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-</w:t>
      </w:r>
      <w:r w:rsidRPr="000A5725">
        <w:rPr>
          <w:rFonts w:ascii="Times New Roman" w:hAnsi="Times New Roman" w:cs="Times New Roman"/>
          <w:sz w:val="24"/>
          <w:szCs w:val="24"/>
        </w:rPr>
        <w:tab/>
        <w:t>выявление возможностей и ограничений, угроз и рисков, достижений и инновационного потенциала исполнителей, а также существующих проблем и недостатков;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-</w:t>
      </w:r>
      <w:r w:rsidRPr="000A5725">
        <w:rPr>
          <w:rFonts w:ascii="Times New Roman" w:hAnsi="Times New Roman" w:cs="Times New Roman"/>
          <w:sz w:val="24"/>
          <w:szCs w:val="24"/>
        </w:rPr>
        <w:tab/>
        <w:t>определение и описание образа желаемого будущего состояния образовательной организации для формулирования ее стратегических и тактических целей развития;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-</w:t>
      </w:r>
      <w:r w:rsidRPr="000A5725">
        <w:rPr>
          <w:rFonts w:ascii="Times New Roman" w:hAnsi="Times New Roman" w:cs="Times New Roman"/>
          <w:sz w:val="24"/>
          <w:szCs w:val="24"/>
        </w:rPr>
        <w:tab/>
        <w:t>определение и описание стратегии развития и разработка конкретного плана действий образовательной организации, обеспечивающих достижение спланированных желаемых результатов, достижения целей и реализация задач;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-</w:t>
      </w:r>
      <w:r w:rsidRPr="000A5725">
        <w:rPr>
          <w:rFonts w:ascii="Times New Roman" w:hAnsi="Times New Roman" w:cs="Times New Roman"/>
          <w:sz w:val="24"/>
          <w:szCs w:val="24"/>
        </w:rPr>
        <w:tab/>
      </w:r>
      <w:r w:rsidRPr="002602D5">
        <w:rPr>
          <w:rFonts w:ascii="Times New Roman" w:hAnsi="Times New Roman" w:cs="Times New Roman"/>
          <w:b/>
          <w:sz w:val="24"/>
          <w:szCs w:val="24"/>
        </w:rPr>
        <w:t>Основными функциями Программы являются</w:t>
      </w:r>
      <w:r w:rsidRPr="000A5725">
        <w:rPr>
          <w:rFonts w:ascii="Times New Roman" w:hAnsi="Times New Roman" w:cs="Times New Roman"/>
          <w:sz w:val="24"/>
          <w:szCs w:val="24"/>
        </w:rPr>
        <w:t>: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-</w:t>
      </w:r>
      <w:r w:rsidRPr="000A5725">
        <w:rPr>
          <w:rFonts w:ascii="Times New Roman" w:hAnsi="Times New Roman" w:cs="Times New Roman"/>
          <w:sz w:val="24"/>
          <w:szCs w:val="24"/>
        </w:rPr>
        <w:tab/>
        <w:t>нормативная: является документом, обязательным для выполнения в полном объеме;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-</w:t>
      </w:r>
      <w:r w:rsidRPr="000A5725">
        <w:rPr>
          <w:rFonts w:ascii="Times New Roman" w:hAnsi="Times New Roman" w:cs="Times New Roman"/>
          <w:sz w:val="24"/>
          <w:szCs w:val="24"/>
        </w:rPr>
        <w:tab/>
        <w:t>целеполагания: определяет ценности и цели, ради достижения которых она введена в образовательную организацию;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-</w:t>
      </w:r>
      <w:r w:rsidRPr="000A5725">
        <w:rPr>
          <w:rFonts w:ascii="Times New Roman" w:hAnsi="Times New Roman" w:cs="Times New Roman"/>
          <w:sz w:val="24"/>
          <w:szCs w:val="24"/>
        </w:rPr>
        <w:tab/>
        <w:t>процессуальная: определяет логическую последовательность мероприятий по развитию образовательной организации, организационные формы и методы, средства и условия процесса ее развития;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-</w:t>
      </w:r>
      <w:r w:rsidRPr="000A5725">
        <w:rPr>
          <w:rFonts w:ascii="Times New Roman" w:hAnsi="Times New Roman" w:cs="Times New Roman"/>
          <w:sz w:val="24"/>
          <w:szCs w:val="24"/>
        </w:rPr>
        <w:tab/>
        <w:t>оценочная: выявляет качественные изменения в образовательном процессе посредством контроля и мониторинга хода и результатов реализации Программы.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3.</w:t>
      </w:r>
      <w:r w:rsidRPr="000A5725">
        <w:rPr>
          <w:rFonts w:ascii="Times New Roman" w:hAnsi="Times New Roman" w:cs="Times New Roman"/>
          <w:sz w:val="24"/>
          <w:szCs w:val="24"/>
        </w:rPr>
        <w:tab/>
        <w:t>Структура и содержание Программы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3.1.</w:t>
      </w:r>
      <w:r w:rsidRPr="000A5725">
        <w:rPr>
          <w:rFonts w:ascii="Times New Roman" w:hAnsi="Times New Roman" w:cs="Times New Roman"/>
          <w:sz w:val="24"/>
          <w:szCs w:val="24"/>
        </w:rPr>
        <w:tab/>
        <w:t>Структура Программы определяется образовательной организацией самостоятельно.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3.2.</w:t>
      </w:r>
      <w:r w:rsidRPr="000A5725">
        <w:rPr>
          <w:rFonts w:ascii="Times New Roman" w:hAnsi="Times New Roman" w:cs="Times New Roman"/>
          <w:sz w:val="24"/>
          <w:szCs w:val="24"/>
        </w:rPr>
        <w:tab/>
        <w:t>Структура Программы является постоянной в течение 5 лет.</w:t>
      </w:r>
    </w:p>
    <w:p w:rsidR="000A5725" w:rsidRPr="002602D5" w:rsidRDefault="000A5725" w:rsidP="000A572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3.3.</w:t>
      </w:r>
      <w:r w:rsidRPr="000A5725">
        <w:rPr>
          <w:rFonts w:ascii="Times New Roman" w:hAnsi="Times New Roman" w:cs="Times New Roman"/>
          <w:sz w:val="24"/>
          <w:szCs w:val="24"/>
        </w:rPr>
        <w:tab/>
      </w:r>
      <w:r w:rsidRPr="002602D5">
        <w:rPr>
          <w:rFonts w:ascii="Times New Roman" w:hAnsi="Times New Roman" w:cs="Times New Roman"/>
          <w:b/>
          <w:sz w:val="24"/>
          <w:szCs w:val="24"/>
        </w:rPr>
        <w:t>Содержание Программы должно: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-</w:t>
      </w:r>
      <w:r w:rsidRPr="000A5725">
        <w:rPr>
          <w:rFonts w:ascii="Times New Roman" w:hAnsi="Times New Roman" w:cs="Times New Roman"/>
          <w:sz w:val="24"/>
          <w:szCs w:val="24"/>
        </w:rPr>
        <w:tab/>
        <w:t>отражать современные тенденции развития страны в целом и образования, в частности;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-</w:t>
      </w:r>
      <w:r w:rsidRPr="000A5725">
        <w:rPr>
          <w:rFonts w:ascii="Times New Roman" w:hAnsi="Times New Roman" w:cs="Times New Roman"/>
          <w:sz w:val="24"/>
          <w:szCs w:val="24"/>
        </w:rPr>
        <w:tab/>
        <w:t>иметь инновационный характер;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-</w:t>
      </w:r>
      <w:r w:rsidRPr="000A5725">
        <w:rPr>
          <w:rFonts w:ascii="Times New Roman" w:hAnsi="Times New Roman" w:cs="Times New Roman"/>
          <w:sz w:val="24"/>
          <w:szCs w:val="24"/>
        </w:rPr>
        <w:tab/>
        <w:t>учитывать региональную специфику, традиции развития образования;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-</w:t>
      </w:r>
      <w:r w:rsidRPr="000A5725">
        <w:rPr>
          <w:rFonts w:ascii="Times New Roman" w:hAnsi="Times New Roman" w:cs="Times New Roman"/>
          <w:sz w:val="24"/>
          <w:szCs w:val="24"/>
        </w:rPr>
        <w:tab/>
        <w:t>обеспечивать решение проблемы / задач в ходе мероприятий по разработке Программы;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-</w:t>
      </w:r>
      <w:r w:rsidRPr="000A5725">
        <w:rPr>
          <w:rFonts w:ascii="Times New Roman" w:hAnsi="Times New Roman" w:cs="Times New Roman"/>
          <w:sz w:val="24"/>
          <w:szCs w:val="24"/>
        </w:rPr>
        <w:tab/>
        <w:t>отвечать специфике, традициям образовательной организации и запросам участников образовательных отношений.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4. Порядок разработки, утверждения и внесения изменений и (или) дополнений в Программу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4.1.</w:t>
      </w:r>
      <w:r w:rsidRPr="000A5725">
        <w:rPr>
          <w:rFonts w:ascii="Times New Roman" w:hAnsi="Times New Roman" w:cs="Times New Roman"/>
          <w:sz w:val="24"/>
          <w:szCs w:val="24"/>
        </w:rPr>
        <w:tab/>
        <w:t>Порядок разработки Программы включает следующее.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4.1.1. Основанием для разработки Программы является решение  Общего собрания работников на основании окончания срока реализации предыдущей Программы после следующих процедур: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-закрепление решения приказом по детскому саду, который определяет, ответственного за разработку Программы и состав рабочей группы.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4.2.</w:t>
      </w:r>
      <w:r w:rsidRPr="000A5725">
        <w:rPr>
          <w:rFonts w:ascii="Times New Roman" w:hAnsi="Times New Roman" w:cs="Times New Roman"/>
          <w:sz w:val="24"/>
          <w:szCs w:val="24"/>
        </w:rPr>
        <w:tab/>
        <w:t>Порядок утверждения Программы предполагает следующие этапы.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4.2.1.</w:t>
      </w:r>
      <w:r w:rsidRPr="000A5725">
        <w:rPr>
          <w:rFonts w:ascii="Times New Roman" w:hAnsi="Times New Roman" w:cs="Times New Roman"/>
          <w:sz w:val="24"/>
          <w:szCs w:val="24"/>
        </w:rPr>
        <w:tab/>
        <w:t>Программа принимается Общим собранием работников. После согласования с Учредителем подписывается руководителем образовательной организации на основании приказа.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4.4.2.</w:t>
      </w:r>
      <w:r w:rsidRPr="000A5725">
        <w:rPr>
          <w:rFonts w:ascii="Times New Roman" w:hAnsi="Times New Roman" w:cs="Times New Roman"/>
          <w:sz w:val="24"/>
          <w:szCs w:val="24"/>
        </w:rPr>
        <w:tab/>
        <w:t>Утверждение программы предполагает следующий порядок: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-</w:t>
      </w:r>
      <w:r w:rsidRPr="000A5725">
        <w:rPr>
          <w:rFonts w:ascii="Times New Roman" w:hAnsi="Times New Roman" w:cs="Times New Roman"/>
          <w:sz w:val="24"/>
          <w:szCs w:val="24"/>
        </w:rPr>
        <w:tab/>
        <w:t>Программа направляется на согласование Учредителю;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0A5725">
        <w:rPr>
          <w:rFonts w:ascii="Times New Roman" w:hAnsi="Times New Roman" w:cs="Times New Roman"/>
          <w:sz w:val="24"/>
          <w:szCs w:val="24"/>
        </w:rPr>
        <w:tab/>
        <w:t>Учредитель оценивает обоснованность представленной Программы на предмет соответствия приоритетам образовательной политики, направлениям социально-экономического развития РФ, субъекта РФ, муниципального образования и иным приоритетам государственной политики в сфере образования;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-</w:t>
      </w:r>
      <w:r w:rsidRPr="000A5725">
        <w:rPr>
          <w:rFonts w:ascii="Times New Roman" w:hAnsi="Times New Roman" w:cs="Times New Roman"/>
          <w:sz w:val="24"/>
          <w:szCs w:val="24"/>
        </w:rPr>
        <w:tab/>
        <w:t>после процедуры согласования Программы с Учредителем, документ рассматривается и с учетом замечаний обсуждается, утверждается на Общим собрании работников</w:t>
      </w:r>
      <w:proofErr w:type="gramStart"/>
      <w:r w:rsidRPr="000A572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5. Оформление, размещение и хранение Программы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5.1</w:t>
      </w:r>
      <w:r w:rsidRPr="000A5725">
        <w:rPr>
          <w:rFonts w:ascii="Times New Roman" w:hAnsi="Times New Roman" w:cs="Times New Roman"/>
          <w:sz w:val="24"/>
          <w:szCs w:val="24"/>
        </w:rPr>
        <w:tab/>
        <w:t>Программа оформляется на листах формата А4, прошивается, скрепляется печатью.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5.2</w:t>
      </w:r>
      <w:r w:rsidRPr="000A5725">
        <w:rPr>
          <w:rFonts w:ascii="Times New Roman" w:hAnsi="Times New Roman" w:cs="Times New Roman"/>
          <w:sz w:val="24"/>
          <w:szCs w:val="24"/>
        </w:rPr>
        <w:tab/>
        <w:t>На титульном листе указывается: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-</w:t>
      </w:r>
      <w:r w:rsidRPr="000A5725">
        <w:rPr>
          <w:rFonts w:ascii="Times New Roman" w:hAnsi="Times New Roman" w:cs="Times New Roman"/>
          <w:sz w:val="24"/>
          <w:szCs w:val="24"/>
        </w:rPr>
        <w:tab/>
        <w:t>гриф «</w:t>
      </w:r>
      <w:r w:rsidR="00F84B3C">
        <w:rPr>
          <w:rFonts w:ascii="Times New Roman" w:hAnsi="Times New Roman" w:cs="Times New Roman"/>
          <w:sz w:val="24"/>
          <w:szCs w:val="24"/>
        </w:rPr>
        <w:t>ПРИНЯТА</w:t>
      </w:r>
      <w:r w:rsidRPr="000A5725">
        <w:rPr>
          <w:rFonts w:ascii="Times New Roman" w:hAnsi="Times New Roman" w:cs="Times New Roman"/>
          <w:sz w:val="24"/>
          <w:szCs w:val="24"/>
        </w:rPr>
        <w:t>», «</w:t>
      </w:r>
      <w:r w:rsidRPr="00F84B3C">
        <w:rPr>
          <w:rFonts w:ascii="Times New Roman" w:hAnsi="Times New Roman" w:cs="Times New Roman"/>
          <w:sz w:val="32"/>
          <w:szCs w:val="32"/>
        </w:rPr>
        <w:t>согласована</w:t>
      </w:r>
      <w:r w:rsidRPr="000A5725">
        <w:rPr>
          <w:rFonts w:ascii="Times New Roman" w:hAnsi="Times New Roman" w:cs="Times New Roman"/>
          <w:sz w:val="24"/>
          <w:szCs w:val="24"/>
        </w:rPr>
        <w:t>», «</w:t>
      </w:r>
      <w:r w:rsidR="00F84B3C" w:rsidRPr="00F84B3C">
        <w:rPr>
          <w:rFonts w:ascii="Times New Roman" w:hAnsi="Times New Roman" w:cs="Times New Roman"/>
          <w:sz w:val="32"/>
          <w:szCs w:val="32"/>
        </w:rPr>
        <w:t>у</w:t>
      </w:r>
      <w:r w:rsidRPr="00F84B3C">
        <w:rPr>
          <w:rFonts w:ascii="Times New Roman" w:hAnsi="Times New Roman" w:cs="Times New Roman"/>
          <w:sz w:val="32"/>
          <w:szCs w:val="32"/>
        </w:rPr>
        <w:t>тверждена»</w:t>
      </w:r>
      <w:r w:rsidRPr="000A5725">
        <w:rPr>
          <w:rFonts w:ascii="Times New Roman" w:hAnsi="Times New Roman" w:cs="Times New Roman"/>
          <w:sz w:val="24"/>
          <w:szCs w:val="24"/>
        </w:rPr>
        <w:t>;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-</w:t>
      </w:r>
      <w:r w:rsidRPr="000A5725">
        <w:rPr>
          <w:rFonts w:ascii="Times New Roman" w:hAnsi="Times New Roman" w:cs="Times New Roman"/>
          <w:sz w:val="24"/>
          <w:szCs w:val="24"/>
        </w:rPr>
        <w:tab/>
        <w:t>название Программы (при наличии);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-</w:t>
      </w:r>
      <w:r w:rsidRPr="000A5725">
        <w:rPr>
          <w:rFonts w:ascii="Times New Roman" w:hAnsi="Times New Roman" w:cs="Times New Roman"/>
          <w:sz w:val="24"/>
          <w:szCs w:val="24"/>
        </w:rPr>
        <w:tab/>
        <w:t>срок реализации Программы;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725">
        <w:rPr>
          <w:rFonts w:ascii="Times New Roman" w:hAnsi="Times New Roman" w:cs="Times New Roman"/>
          <w:sz w:val="24"/>
          <w:szCs w:val="24"/>
        </w:rPr>
        <w:t>-</w:t>
      </w:r>
      <w:r w:rsidRPr="000A5725">
        <w:rPr>
          <w:rFonts w:ascii="Times New Roman" w:hAnsi="Times New Roman" w:cs="Times New Roman"/>
          <w:sz w:val="24"/>
          <w:szCs w:val="24"/>
        </w:rPr>
        <w:tab/>
        <w:t>5.3</w:t>
      </w:r>
      <w:r w:rsidRPr="000A5725">
        <w:rPr>
          <w:rFonts w:ascii="Times New Roman" w:hAnsi="Times New Roman" w:cs="Times New Roman"/>
          <w:sz w:val="24"/>
          <w:szCs w:val="24"/>
        </w:rPr>
        <w:tab/>
        <w:t>Программа является обязательной частью документации образовательной организации и хранится в детском саду в течение 5 лет.</w:t>
      </w:r>
    </w:p>
    <w:p w:rsidR="000A5725" w:rsidRPr="000A5725" w:rsidRDefault="000A5725" w:rsidP="000A572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A5725" w:rsidRPr="000A5725" w:rsidSect="000A572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725"/>
    <w:rsid w:val="000A5725"/>
    <w:rsid w:val="002522B2"/>
    <w:rsid w:val="002602D5"/>
    <w:rsid w:val="003A277E"/>
    <w:rsid w:val="00891DFD"/>
    <w:rsid w:val="008F57B1"/>
    <w:rsid w:val="00A56D30"/>
    <w:rsid w:val="00C83756"/>
    <w:rsid w:val="00D11310"/>
    <w:rsid w:val="00E92DCF"/>
    <w:rsid w:val="00F8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572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1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572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1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EDD3C-5D7C-4521-B97B-3366CD9DA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</cp:revision>
  <dcterms:created xsi:type="dcterms:W3CDTF">2020-02-22T10:00:00Z</dcterms:created>
  <dcterms:modified xsi:type="dcterms:W3CDTF">2020-02-25T07:03:00Z</dcterms:modified>
</cp:coreProperties>
</file>